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61E21DBA" w14:textId="77777777" w:rsidR="00033B20" w:rsidRDefault="00033B20" w:rsidP="00033B20">
      <w:pPr>
        <w:tabs>
          <w:tab w:val="left" w:pos="270"/>
        </w:tabs>
        <w:jc w:val="center"/>
        <w:rPr>
          <w:b/>
        </w:rPr>
      </w:pPr>
      <w:bookmarkStart w:id="0" w:name="_Hlk536001866"/>
      <w:r>
        <w:rPr>
          <w:b/>
        </w:rPr>
        <w:t xml:space="preserve">“Būvniecības  ieceres izstrāde par </w:t>
      </w:r>
      <w:r>
        <w:rPr>
          <w:b/>
          <w:bCs/>
        </w:rPr>
        <w:t xml:space="preserve">slēgta tipa atkritumu konteineru novietnes </w:t>
      </w:r>
      <w:r>
        <w:rPr>
          <w:b/>
        </w:rPr>
        <w:t>izbūvi dzīvojamai mājai  Garozas ielā 32, Jelgavā</w:t>
      </w:r>
      <w:r>
        <w:rPr>
          <w:b/>
          <w:bCs/>
        </w:rPr>
        <w:t>”</w:t>
      </w:r>
      <w:bookmarkStart w:id="1" w:name="_Hlk536013563"/>
      <w:bookmarkEnd w:id="0"/>
      <w:bookmarkEnd w:id="1"/>
    </w:p>
    <w:p w14:paraId="222C1297" w14:textId="77777777" w:rsidR="00150596" w:rsidRDefault="00150596" w:rsidP="00BB2FB8">
      <w:pPr>
        <w:jc w:val="center"/>
        <w:rPr>
          <w:b/>
          <w:bCs/>
          <w:sz w:val="28"/>
          <w:szCs w:val="28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3B20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B660A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798DC-896D-4E81-A96E-DB16DF6AB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Baiba Garanča</cp:lastModifiedBy>
  <cp:revision>10</cp:revision>
  <cp:lastPrinted>2023-06-22T06:30:00Z</cp:lastPrinted>
  <dcterms:created xsi:type="dcterms:W3CDTF">2025-08-12T12:32:00Z</dcterms:created>
  <dcterms:modified xsi:type="dcterms:W3CDTF">2026-03-19T07:54:00Z</dcterms:modified>
</cp:coreProperties>
</file>